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31" w:rsidRPr="00A80914" w:rsidRDefault="00723031" w:rsidP="00723031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06060"/>
          <w:sz w:val="36"/>
          <w:szCs w:val="36"/>
          <w:lang w:eastAsia="ru-RU"/>
        </w:rPr>
      </w:pPr>
      <w:r w:rsidRPr="00A80914">
        <w:rPr>
          <w:rFonts w:ascii="Times New Roman" w:eastAsia="Times New Roman" w:hAnsi="Times New Roman" w:cs="Times New Roman"/>
          <w:b/>
          <w:bCs/>
          <w:color w:val="606060"/>
          <w:sz w:val="36"/>
          <w:szCs w:val="36"/>
          <w:lang w:eastAsia="ru-RU"/>
        </w:rPr>
        <w:t>Организация общественного наблюдения при проведении государственной итоговой аттестации по образовательным программам основного общего и среднего общего образования,</w:t>
      </w:r>
      <w:r>
        <w:rPr>
          <w:rFonts w:ascii="Times New Roman" w:eastAsia="Times New Roman" w:hAnsi="Times New Roman" w:cs="Times New Roman"/>
          <w:b/>
          <w:bCs/>
          <w:color w:val="606060"/>
          <w:sz w:val="36"/>
          <w:szCs w:val="36"/>
          <w:lang w:eastAsia="ru-RU"/>
        </w:rPr>
        <w:t xml:space="preserve"> </w:t>
      </w:r>
      <w:r w:rsidRPr="00A80914">
        <w:rPr>
          <w:rFonts w:ascii="Times New Roman" w:eastAsia="Times New Roman" w:hAnsi="Times New Roman" w:cs="Times New Roman"/>
          <w:b/>
          <w:bCs/>
          <w:color w:val="606060"/>
          <w:sz w:val="36"/>
          <w:szCs w:val="36"/>
          <w:lang w:eastAsia="ru-RU"/>
        </w:rPr>
        <w:t>за местами проведения итогового сочинения  и итогового собеседования</w:t>
      </w:r>
    </w:p>
    <w:p w:rsidR="00723031" w:rsidRPr="00A80914" w:rsidRDefault="00723031" w:rsidP="00723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809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со статьей 59 Федерального закона от 27.12.2012 г. № 273-ФЗ «Об образовании в Российской Федерации» в целях обеспечения соблюдения порядка проведения государственной итоговой аттестации (далее – ГИА) по образовательным программам основного общего и среднего общего образования гражданам, аккредитованным в качестве общественных наблюдателей, предоставляется право присутствовать при проведении ГИА и направлять информацию о выявленных нарушениях в федеральные органы исполнительной власти и</w:t>
      </w:r>
      <w:proofErr w:type="gramEnd"/>
      <w:r w:rsidRPr="00A809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809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минобразование</w:t>
      </w:r>
      <w:proofErr w:type="spellEnd"/>
      <w:r w:rsidRPr="00A809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Ростовской области. Общественное наблюдение позволяет сделать процедуру проведения ГИА прозрачной и открытой для граждан. Возможность получения объективной информации о ходе проведения итоговой аттестации повышает доверие общества и позволяет усилить </w:t>
      </w:r>
      <w:proofErr w:type="gramStart"/>
      <w:r w:rsidRPr="00A809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A809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процедурой её проведения.</w:t>
      </w:r>
    </w:p>
    <w:p w:rsidR="00F9072F" w:rsidRDefault="00F9072F">
      <w:bookmarkStart w:id="0" w:name="_GoBack"/>
      <w:bookmarkEnd w:id="0"/>
    </w:p>
    <w:sectPr w:rsidR="00F9072F" w:rsidSect="00C952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31"/>
    <w:rsid w:val="00723031"/>
    <w:rsid w:val="00C95298"/>
    <w:rsid w:val="00F9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3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3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Организация общественного наблюдения при проведении государственной итоговой атт</vt:lpstr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2019-04-04T05:59:00Z</dcterms:created>
  <dcterms:modified xsi:type="dcterms:W3CDTF">2019-04-04T06:00:00Z</dcterms:modified>
</cp:coreProperties>
</file>